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AB" w:rsidRDefault="005C04AB" w:rsidP="005C04AB">
      <w:pPr>
        <w:spacing w:after="0"/>
      </w:pPr>
      <w:r w:rsidRPr="002500FC">
        <w:rPr>
          <w:noProof/>
        </w:rPr>
        <w:drawing>
          <wp:inline distT="0" distB="0" distL="0" distR="0" wp14:anchorId="433FAEA2" wp14:editId="7D1B6167">
            <wp:extent cx="1152525" cy="115859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291" cy="1241792"/>
                    </a:xfrm>
                    <a:prstGeom prst="rect">
                      <a:avLst/>
                    </a:prstGeom>
                  </pic:spPr>
                </pic:pic>
              </a:graphicData>
            </a:graphic>
          </wp:inline>
        </w:drawing>
      </w:r>
    </w:p>
    <w:p w:rsidR="003A5082" w:rsidRDefault="005C04AB" w:rsidP="005C04AB">
      <w:pPr>
        <w:spacing w:after="0"/>
      </w:pPr>
      <w:r w:rsidRPr="003A5082">
        <w:rPr>
          <w:b/>
          <w:color w:val="A5A5A5" w:themeColor="accent3"/>
          <w:sz w:val="36"/>
          <w14:textOutline w14:w="9525" w14:cap="flat" w14:cmpd="sng" w14:algn="ctr">
            <w14:solidFill>
              <w14:schemeClr w14:val="accent5">
                <w14:lumMod w14:val="60000"/>
                <w14:lumOff w14:val="4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Transformation Village</w:t>
      </w:r>
      <w:r w:rsidRPr="003A5082">
        <w:rPr>
          <w:b/>
          <w:color w:val="A5A5A5" w:themeColor="accent3"/>
          <w14:textOutline w14:w="9525" w14:cap="flat" w14:cmpd="sng" w14:algn="ctr">
            <w14:solidFill>
              <w14:schemeClr w14:val="accent5">
                <w14:lumMod w14:val="60000"/>
                <w14:lumOff w14:val="4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FD0348">
        <w:rPr>
          <w:b/>
          <w:color w:val="2F5496" w:themeColor="accent5" w:themeShade="BF"/>
          <w:sz w:val="40"/>
        </w:rPr>
        <w:t>2024 Run for Hope</w:t>
      </w:r>
      <w:r w:rsidR="003A5082" w:rsidRPr="00FD0348">
        <w:rPr>
          <w:color w:val="2F5496" w:themeColor="accent5" w:themeShade="BF"/>
          <w:sz w:val="40"/>
        </w:rPr>
        <w:t xml:space="preserve"> </w:t>
      </w:r>
    </w:p>
    <w:p w:rsidR="005C04AB" w:rsidRDefault="00FD0348" w:rsidP="005C04AB">
      <w:pPr>
        <w:spacing w:after="0"/>
      </w:pPr>
      <w:r>
        <w:rPr>
          <w:b/>
          <w:color w:val="A5A5A5" w:themeColor="accent3"/>
          <w:sz w:val="36"/>
          <w14:textOutline w14:w="9525" w14:cap="flat" w14:cmpd="sng" w14:algn="ctr">
            <w14:solidFill>
              <w14:schemeClr w14:val="accent5">
                <w14:lumMod w14:val="60000"/>
                <w14:lumOff w14:val="4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Letter from the Director</w:t>
      </w:r>
    </w:p>
    <w:p w:rsidR="005C04AB" w:rsidRDefault="005C04AB" w:rsidP="005C04AB">
      <w:pPr>
        <w:spacing w:after="0"/>
        <w:rPr>
          <w:rFonts w:ascii="Mukta" w:hAnsi="Mukta"/>
          <w:b/>
          <w:bCs/>
          <w:color w:val="232323"/>
          <w:sz w:val="27"/>
          <w:szCs w:val="27"/>
          <w:shd w:val="clear" w:color="auto" w:fill="FFFFFF"/>
        </w:rPr>
      </w:pPr>
    </w:p>
    <w:p w:rsidR="005C04AB" w:rsidRDefault="00F039AF" w:rsidP="005C04AB">
      <w:pPr>
        <w:spacing w:after="0"/>
        <w:rPr>
          <w:rFonts w:ascii="Mukta" w:hAnsi="Mukta"/>
          <w:b/>
          <w:bCs/>
          <w:color w:val="232323"/>
          <w:sz w:val="27"/>
          <w:szCs w:val="27"/>
          <w:shd w:val="clear" w:color="auto" w:fill="FFFFFF"/>
        </w:rPr>
      </w:pPr>
      <w:r>
        <w:rPr>
          <w:rFonts w:ascii="Mukta" w:hAnsi="Mukta"/>
          <w:bCs/>
          <w:color w:val="232323"/>
          <w:sz w:val="27"/>
          <w:szCs w:val="27"/>
          <w:shd w:val="clear" w:color="auto" w:fill="FFFFFF"/>
        </w:rPr>
        <w:t xml:space="preserve">What: </w:t>
      </w:r>
      <w:r>
        <w:rPr>
          <w:rFonts w:ascii="Mukta" w:hAnsi="Mukta"/>
          <w:bCs/>
          <w:color w:val="232323"/>
          <w:sz w:val="27"/>
          <w:szCs w:val="27"/>
          <w:shd w:val="clear" w:color="auto" w:fill="FFFFFF"/>
        </w:rPr>
        <w:tab/>
        <w:t xml:space="preserve">Second </w:t>
      </w:r>
      <w:bookmarkStart w:id="0" w:name="_GoBack"/>
      <w:bookmarkEnd w:id="0"/>
      <w:r>
        <w:rPr>
          <w:rFonts w:ascii="Mukta" w:hAnsi="Mukta"/>
          <w:bCs/>
          <w:color w:val="232323"/>
          <w:sz w:val="27"/>
          <w:szCs w:val="27"/>
          <w:shd w:val="clear" w:color="auto" w:fill="FFFFFF"/>
        </w:rPr>
        <w:t>A</w:t>
      </w:r>
      <w:r w:rsidR="005C04AB">
        <w:rPr>
          <w:rFonts w:ascii="Mukta" w:hAnsi="Mukta"/>
          <w:bCs/>
          <w:color w:val="232323"/>
          <w:sz w:val="27"/>
          <w:szCs w:val="27"/>
          <w:shd w:val="clear" w:color="auto" w:fill="FFFFFF"/>
        </w:rPr>
        <w:t xml:space="preserve">nnual </w:t>
      </w:r>
      <w:r w:rsidR="005C04AB">
        <w:rPr>
          <w:rFonts w:ascii="Mukta" w:hAnsi="Mukta"/>
          <w:b/>
          <w:bCs/>
          <w:color w:val="232323"/>
          <w:sz w:val="27"/>
          <w:szCs w:val="27"/>
          <w:shd w:val="clear" w:color="auto" w:fill="FFFFFF"/>
        </w:rPr>
        <w:t>Run for Hope</w:t>
      </w:r>
    </w:p>
    <w:p w:rsidR="005C04AB" w:rsidRDefault="005C04AB" w:rsidP="005C04AB">
      <w:pPr>
        <w:spacing w:after="0"/>
        <w:rPr>
          <w:rFonts w:ascii="Mukta" w:hAnsi="Mukta"/>
          <w:b/>
          <w:bCs/>
          <w:color w:val="232323"/>
          <w:sz w:val="27"/>
          <w:szCs w:val="27"/>
          <w:shd w:val="clear" w:color="auto" w:fill="FFFFFF"/>
        </w:rPr>
      </w:pPr>
    </w:p>
    <w:p w:rsidR="005C04AB" w:rsidRDefault="005C04AB" w:rsidP="005C04AB">
      <w:pPr>
        <w:spacing w:after="0"/>
        <w:rPr>
          <w:rFonts w:ascii="Mukta" w:hAnsi="Mukta"/>
          <w:bCs/>
          <w:color w:val="232323"/>
          <w:sz w:val="27"/>
          <w:szCs w:val="27"/>
          <w:shd w:val="clear" w:color="auto" w:fill="FFFFFF"/>
        </w:rPr>
      </w:pPr>
      <w:r>
        <w:rPr>
          <w:rFonts w:ascii="Mukta" w:hAnsi="Mukta"/>
          <w:bCs/>
          <w:color w:val="232323"/>
          <w:sz w:val="27"/>
          <w:szCs w:val="27"/>
          <w:shd w:val="clear" w:color="auto" w:fill="FFFFFF"/>
        </w:rPr>
        <w:t>When:</w:t>
      </w:r>
      <w:r>
        <w:rPr>
          <w:rFonts w:ascii="Mukta" w:hAnsi="Mukta"/>
          <w:bCs/>
          <w:color w:val="232323"/>
          <w:sz w:val="27"/>
          <w:szCs w:val="27"/>
          <w:shd w:val="clear" w:color="auto" w:fill="FFFFFF"/>
        </w:rPr>
        <w:tab/>
      </w:r>
      <w:r>
        <w:rPr>
          <w:rFonts w:ascii="Mukta" w:hAnsi="Mukta"/>
          <w:bCs/>
          <w:color w:val="232323"/>
          <w:sz w:val="27"/>
          <w:szCs w:val="27"/>
          <w:shd w:val="clear" w:color="auto" w:fill="FFFFFF"/>
        </w:rPr>
        <w:tab/>
        <w:t>May 19, 2024</w:t>
      </w:r>
    </w:p>
    <w:p w:rsidR="005C04AB" w:rsidRDefault="005C04AB" w:rsidP="005C04AB">
      <w:pPr>
        <w:spacing w:after="0"/>
        <w:rPr>
          <w:rFonts w:ascii="Mukta" w:hAnsi="Mukta"/>
          <w:bCs/>
          <w:color w:val="232323"/>
          <w:sz w:val="27"/>
          <w:szCs w:val="27"/>
          <w:shd w:val="clear" w:color="auto" w:fill="FFFFFF"/>
        </w:rPr>
      </w:pPr>
    </w:p>
    <w:p w:rsidR="005C04AB" w:rsidRDefault="005C04AB" w:rsidP="005C04AB">
      <w:pPr>
        <w:spacing w:after="0"/>
        <w:rPr>
          <w:rFonts w:ascii="Mukta" w:hAnsi="Mukta"/>
          <w:bCs/>
          <w:color w:val="232323"/>
          <w:sz w:val="27"/>
          <w:szCs w:val="27"/>
          <w:shd w:val="clear" w:color="auto" w:fill="FFFFFF"/>
        </w:rPr>
      </w:pPr>
      <w:r>
        <w:rPr>
          <w:rFonts w:ascii="Mukta" w:hAnsi="Mukta"/>
          <w:bCs/>
          <w:color w:val="232323"/>
          <w:sz w:val="27"/>
          <w:szCs w:val="27"/>
          <w:shd w:val="clear" w:color="auto" w:fill="FFFFFF"/>
        </w:rPr>
        <w:t>Where:</w:t>
      </w:r>
      <w:r>
        <w:rPr>
          <w:rFonts w:ascii="Mukta" w:hAnsi="Mukta"/>
          <w:bCs/>
          <w:color w:val="232323"/>
          <w:sz w:val="27"/>
          <w:szCs w:val="27"/>
          <w:shd w:val="clear" w:color="auto" w:fill="FFFFFF"/>
        </w:rPr>
        <w:tab/>
        <w:t xml:space="preserve">Biltmore Estate, Asheville NC </w:t>
      </w:r>
    </w:p>
    <w:p w:rsidR="005C04AB" w:rsidRDefault="005C04AB" w:rsidP="005C04AB">
      <w:pPr>
        <w:spacing w:after="0"/>
        <w:rPr>
          <w:rFonts w:ascii="Mukta" w:hAnsi="Mukta"/>
          <w:bCs/>
          <w:color w:val="232323"/>
          <w:sz w:val="27"/>
          <w:szCs w:val="27"/>
          <w:shd w:val="clear" w:color="auto" w:fill="FFFFFF"/>
        </w:rPr>
      </w:pPr>
    </w:p>
    <w:p w:rsidR="005C04AB" w:rsidRDefault="005C04AB" w:rsidP="005C04AB">
      <w:pPr>
        <w:spacing w:after="0"/>
        <w:rPr>
          <w:rFonts w:ascii="Mukta" w:hAnsi="Mukta"/>
          <w:bCs/>
          <w:color w:val="232323"/>
          <w:sz w:val="27"/>
          <w:szCs w:val="27"/>
          <w:shd w:val="clear" w:color="auto" w:fill="FFFFFF"/>
        </w:rPr>
      </w:pPr>
      <w:r>
        <w:rPr>
          <w:rFonts w:ascii="Mukta" w:hAnsi="Mukta"/>
          <w:bCs/>
          <w:color w:val="232323"/>
          <w:sz w:val="27"/>
          <w:szCs w:val="27"/>
          <w:shd w:val="clear" w:color="auto" w:fill="FFFFFF"/>
        </w:rPr>
        <w:t>We are pleased to announce our second year participating in the Biltmore Kiwanis Classic 5k/15k to benef</w:t>
      </w:r>
      <w:r w:rsidR="00CC4220">
        <w:rPr>
          <w:rFonts w:ascii="Mukta" w:hAnsi="Mukta"/>
          <w:bCs/>
          <w:color w:val="232323"/>
          <w:sz w:val="27"/>
          <w:szCs w:val="27"/>
          <w:shd w:val="clear" w:color="auto" w:fill="FFFFFF"/>
        </w:rPr>
        <w:t>it the women and children we serve</w:t>
      </w:r>
      <w:r>
        <w:rPr>
          <w:rFonts w:ascii="Mukta" w:hAnsi="Mukta"/>
          <w:bCs/>
          <w:color w:val="232323"/>
          <w:sz w:val="27"/>
          <w:szCs w:val="27"/>
          <w:shd w:val="clear" w:color="auto" w:fill="FFFFFF"/>
        </w:rPr>
        <w:t xml:space="preserve"> at ABCCM’s Transformation Village in Asheville, NC. </w:t>
      </w:r>
    </w:p>
    <w:p w:rsidR="005C04AB" w:rsidRDefault="005C04AB" w:rsidP="005C04AB">
      <w:pPr>
        <w:spacing w:after="0"/>
        <w:rPr>
          <w:rFonts w:ascii="Mukta" w:hAnsi="Mukta"/>
          <w:bCs/>
          <w:color w:val="232323"/>
          <w:sz w:val="27"/>
          <w:szCs w:val="27"/>
          <w:shd w:val="clear" w:color="auto" w:fill="FFFFFF"/>
        </w:rPr>
      </w:pPr>
    </w:p>
    <w:p w:rsidR="005C04AB" w:rsidRDefault="005C04AB" w:rsidP="005C04AB">
      <w:pPr>
        <w:spacing w:after="0"/>
        <w:rPr>
          <w:rFonts w:ascii="Mukta" w:hAnsi="Mukta"/>
          <w:b/>
          <w:bCs/>
          <w:color w:val="232323"/>
          <w:sz w:val="27"/>
          <w:szCs w:val="27"/>
          <w:shd w:val="clear" w:color="auto" w:fill="FFFFFF"/>
        </w:rPr>
      </w:pPr>
      <w:r>
        <w:rPr>
          <w:rFonts w:ascii="Mukta" w:hAnsi="Mukta"/>
          <w:b/>
          <w:bCs/>
          <w:color w:val="232323"/>
          <w:sz w:val="27"/>
          <w:szCs w:val="27"/>
          <w:shd w:val="clear" w:color="auto" w:fill="FFFFFF"/>
        </w:rPr>
        <w:t xml:space="preserve">ABCCM Transformation Village provides up to 100 beds of transitional housing for homeless women, mothers with children, and Veterans.  </w:t>
      </w:r>
    </w:p>
    <w:p w:rsidR="008607F4" w:rsidRDefault="008607F4" w:rsidP="005C04AB">
      <w:pPr>
        <w:spacing w:after="0"/>
        <w:rPr>
          <w:rFonts w:ascii="Mukta" w:hAnsi="Mukta"/>
          <w:b/>
          <w:bCs/>
          <w:color w:val="232323"/>
          <w:sz w:val="27"/>
          <w:szCs w:val="27"/>
          <w:shd w:val="clear" w:color="auto" w:fill="FFFFFF"/>
        </w:rPr>
      </w:pPr>
    </w:p>
    <w:p w:rsidR="005C04AB" w:rsidRDefault="005C04AB" w:rsidP="005C04AB">
      <w:pPr>
        <w:pStyle w:val="NormalWeb"/>
        <w:numPr>
          <w:ilvl w:val="0"/>
          <w:numId w:val="10"/>
        </w:numPr>
        <w:spacing w:before="0" w:beforeAutospacing="0" w:after="0" w:afterAutospacing="0"/>
        <w:textAlignment w:val="baseline"/>
        <w:rPr>
          <w:rFonts w:ascii="Palatino Linotype" w:hAnsi="Palatino Linotype"/>
          <w:color w:val="000000"/>
          <w:sz w:val="22"/>
          <w:szCs w:val="22"/>
        </w:rPr>
      </w:pPr>
      <w:r>
        <w:rPr>
          <w:rFonts w:ascii="Palatino Linotype" w:hAnsi="Palatino Linotype"/>
          <w:color w:val="000000"/>
          <w:sz w:val="22"/>
          <w:szCs w:val="22"/>
        </w:rPr>
        <w:t>90% of our moms have regained custody of their children. </w:t>
      </w:r>
    </w:p>
    <w:p w:rsidR="00307383" w:rsidRDefault="00307383" w:rsidP="005C04AB">
      <w:pPr>
        <w:pStyle w:val="NormalWeb"/>
        <w:numPr>
          <w:ilvl w:val="0"/>
          <w:numId w:val="10"/>
        </w:numPr>
        <w:spacing w:before="0" w:beforeAutospacing="0" w:after="0" w:afterAutospacing="0"/>
        <w:textAlignment w:val="baseline"/>
        <w:rPr>
          <w:rFonts w:ascii="Palatino Linotype" w:hAnsi="Palatino Linotype"/>
          <w:color w:val="000000"/>
          <w:sz w:val="22"/>
          <w:szCs w:val="22"/>
        </w:rPr>
      </w:pPr>
      <w:r>
        <w:rPr>
          <w:rFonts w:ascii="Palatino Linotype" w:hAnsi="Palatino Linotype"/>
          <w:color w:val="000000"/>
          <w:sz w:val="22"/>
          <w:szCs w:val="22"/>
        </w:rPr>
        <w:t xml:space="preserve">In 2023, we served 151 women, 34 of whom were moms, and 47 children. </w:t>
      </w:r>
    </w:p>
    <w:p w:rsidR="005C04AB" w:rsidRPr="00307383" w:rsidRDefault="005C04AB" w:rsidP="00307383">
      <w:pPr>
        <w:pStyle w:val="NormalWeb"/>
        <w:numPr>
          <w:ilvl w:val="0"/>
          <w:numId w:val="10"/>
        </w:numPr>
        <w:spacing w:before="0" w:beforeAutospacing="0" w:after="0" w:afterAutospacing="0"/>
        <w:textAlignment w:val="baseline"/>
        <w:rPr>
          <w:rFonts w:ascii="Palatino Linotype" w:hAnsi="Palatino Linotype"/>
          <w:color w:val="000000"/>
          <w:sz w:val="22"/>
          <w:szCs w:val="22"/>
        </w:rPr>
      </w:pPr>
      <w:r>
        <w:rPr>
          <w:rFonts w:ascii="Palatino Linotype" w:hAnsi="Palatino Linotype"/>
          <w:color w:val="222222"/>
          <w:sz w:val="22"/>
          <w:szCs w:val="22"/>
          <w:shd w:val="clear" w:color="auto" w:fill="FFFFFF"/>
        </w:rPr>
        <w:t>Throug</w:t>
      </w:r>
      <w:r w:rsidR="00307383">
        <w:rPr>
          <w:rFonts w:ascii="Palatino Linotype" w:hAnsi="Palatino Linotype"/>
          <w:color w:val="222222"/>
          <w:sz w:val="22"/>
          <w:szCs w:val="22"/>
          <w:shd w:val="clear" w:color="auto" w:fill="FFFFFF"/>
        </w:rPr>
        <w:t>h a partnership with AB Tech, in the last two quarters, 49</w:t>
      </w:r>
      <w:r>
        <w:rPr>
          <w:rFonts w:ascii="Palatino Linotype" w:hAnsi="Palatino Linotype"/>
          <w:color w:val="222222"/>
          <w:sz w:val="22"/>
          <w:szCs w:val="22"/>
          <w:shd w:val="clear" w:color="auto" w:fill="FFFFFF"/>
        </w:rPr>
        <w:t xml:space="preserve"> residents</w:t>
      </w:r>
      <w:r w:rsidR="00307383">
        <w:rPr>
          <w:rFonts w:ascii="Palatino Linotype" w:hAnsi="Palatino Linotype"/>
          <w:color w:val="222222"/>
          <w:sz w:val="22"/>
          <w:szCs w:val="22"/>
          <w:shd w:val="clear" w:color="auto" w:fill="FFFFFF"/>
        </w:rPr>
        <w:t xml:space="preserve"> enrolled in college, GED, or job training courses, were provided with laptops, and/or received subsidized tuition and registration.  </w:t>
      </w:r>
    </w:p>
    <w:p w:rsidR="005C04AB" w:rsidRPr="005C04AB" w:rsidRDefault="005C04AB" w:rsidP="005C04AB">
      <w:pPr>
        <w:pStyle w:val="ListParagraph"/>
        <w:numPr>
          <w:ilvl w:val="0"/>
          <w:numId w:val="10"/>
        </w:numPr>
        <w:spacing w:after="0"/>
        <w:rPr>
          <w:rFonts w:ascii="Mukta" w:hAnsi="Mukta"/>
          <w:b/>
          <w:bCs/>
          <w:color w:val="232323"/>
          <w:sz w:val="27"/>
          <w:szCs w:val="27"/>
          <w:shd w:val="clear" w:color="auto" w:fill="FFFFFF"/>
        </w:rPr>
      </w:pPr>
      <w:r>
        <w:rPr>
          <w:rFonts w:ascii="Palatino Linotype" w:hAnsi="Palatino Linotype"/>
          <w:color w:val="000000"/>
        </w:rPr>
        <w:t>Within a year of arrivi</w:t>
      </w:r>
      <w:r w:rsidR="00307383">
        <w:rPr>
          <w:rFonts w:ascii="Palatino Linotype" w:hAnsi="Palatino Linotype"/>
          <w:color w:val="000000"/>
        </w:rPr>
        <w:t>ng at TrV, 8 out of 10 women foun</w:t>
      </w:r>
      <w:r>
        <w:rPr>
          <w:rFonts w:ascii="Palatino Linotype" w:hAnsi="Palatino Linotype"/>
          <w:color w:val="000000"/>
        </w:rPr>
        <w:t>d a good job and settle</w:t>
      </w:r>
      <w:r w:rsidR="00307383">
        <w:rPr>
          <w:rFonts w:ascii="Palatino Linotype" w:hAnsi="Palatino Linotype"/>
          <w:color w:val="000000"/>
        </w:rPr>
        <w:t>d</w:t>
      </w:r>
      <w:r>
        <w:rPr>
          <w:rFonts w:ascii="Palatino Linotype" w:hAnsi="Palatino Linotype"/>
          <w:color w:val="000000"/>
        </w:rPr>
        <w:t xml:space="preserve"> into permanent housing.</w:t>
      </w:r>
    </w:p>
    <w:p w:rsidR="005C04AB" w:rsidRDefault="005C04AB" w:rsidP="005C04AB">
      <w:pPr>
        <w:pStyle w:val="NormalWeb"/>
        <w:numPr>
          <w:ilvl w:val="0"/>
          <w:numId w:val="10"/>
        </w:numPr>
        <w:spacing w:before="0" w:beforeAutospacing="0" w:after="0" w:afterAutospacing="0"/>
        <w:textAlignment w:val="baseline"/>
        <w:rPr>
          <w:rFonts w:ascii="Palatino Linotype" w:hAnsi="Palatino Linotype"/>
          <w:color w:val="000000"/>
          <w:sz w:val="22"/>
          <w:szCs w:val="22"/>
        </w:rPr>
      </w:pPr>
      <w:r>
        <w:rPr>
          <w:rFonts w:ascii="Palatino Linotype" w:hAnsi="Palatino Linotype"/>
          <w:color w:val="000000"/>
          <w:sz w:val="22"/>
          <w:szCs w:val="22"/>
        </w:rPr>
        <w:t>97% of former residents are still sober, housed and working two years after successfully completing our program. </w:t>
      </w:r>
    </w:p>
    <w:p w:rsidR="00307383" w:rsidRDefault="00307383" w:rsidP="005C04AB">
      <w:pPr>
        <w:pStyle w:val="NormalWeb"/>
        <w:numPr>
          <w:ilvl w:val="0"/>
          <w:numId w:val="10"/>
        </w:numPr>
        <w:spacing w:before="0" w:beforeAutospacing="0" w:after="0" w:afterAutospacing="0"/>
        <w:textAlignment w:val="baseline"/>
        <w:rPr>
          <w:rFonts w:ascii="Palatino Linotype" w:hAnsi="Palatino Linotype"/>
          <w:color w:val="000000"/>
          <w:sz w:val="22"/>
          <w:szCs w:val="22"/>
        </w:rPr>
      </w:pPr>
      <w:r>
        <w:rPr>
          <w:rFonts w:ascii="Palatino Linotype" w:hAnsi="Palatino Linotype"/>
          <w:color w:val="000000"/>
          <w:sz w:val="22"/>
          <w:szCs w:val="22"/>
        </w:rPr>
        <w:t xml:space="preserve">350 volunteers currently serve in all aspects of Transformation Village, including Child Enrichment, Cook Teams, Code Purple, and many more, sharing their time and talents to help transform the community just by being here for our ladies. </w:t>
      </w:r>
    </w:p>
    <w:p w:rsidR="00307383" w:rsidRDefault="00307383" w:rsidP="00307383">
      <w:pPr>
        <w:pStyle w:val="NormalWeb"/>
        <w:spacing w:before="0" w:beforeAutospacing="0" w:after="0" w:afterAutospacing="0"/>
        <w:textAlignment w:val="baseline"/>
        <w:rPr>
          <w:rFonts w:ascii="Palatino Linotype" w:hAnsi="Palatino Linotype"/>
          <w:color w:val="000000"/>
          <w:sz w:val="22"/>
          <w:szCs w:val="22"/>
        </w:rPr>
      </w:pPr>
    </w:p>
    <w:p w:rsidR="00307383" w:rsidRDefault="00307383" w:rsidP="00307383">
      <w:pPr>
        <w:pStyle w:val="NormalWeb"/>
        <w:spacing w:before="0" w:beforeAutospacing="0" w:after="0" w:afterAutospacing="0"/>
        <w:textAlignment w:val="baseline"/>
        <w:rPr>
          <w:rFonts w:ascii="Palatino Linotype" w:hAnsi="Palatino Linotype"/>
          <w:b/>
          <w:color w:val="000000"/>
          <w:sz w:val="22"/>
          <w:szCs w:val="22"/>
        </w:rPr>
      </w:pPr>
      <w:r>
        <w:rPr>
          <w:rFonts w:ascii="Palatino Linotype" w:hAnsi="Palatino Linotype"/>
          <w:b/>
          <w:color w:val="000000"/>
          <w:sz w:val="22"/>
          <w:szCs w:val="22"/>
        </w:rPr>
        <w:t>How you can help</w:t>
      </w:r>
      <w:r w:rsidR="00F039AF">
        <w:rPr>
          <w:rFonts w:ascii="Palatino Linotype" w:hAnsi="Palatino Linotype"/>
          <w:b/>
          <w:color w:val="000000"/>
          <w:sz w:val="22"/>
          <w:szCs w:val="22"/>
        </w:rPr>
        <w:t xml:space="preserve"> - </w:t>
      </w:r>
    </w:p>
    <w:p w:rsidR="00307383" w:rsidRDefault="00307383" w:rsidP="00307383">
      <w:pPr>
        <w:pStyle w:val="NormalWeb"/>
        <w:spacing w:before="0" w:beforeAutospacing="0" w:after="0" w:afterAutospacing="0"/>
        <w:ind w:left="720"/>
        <w:textAlignment w:val="baseline"/>
        <w:rPr>
          <w:rFonts w:ascii="Palatino Linotype" w:hAnsi="Palatino Linotype"/>
          <w:b/>
          <w:color w:val="000000"/>
          <w:sz w:val="22"/>
          <w:szCs w:val="22"/>
        </w:rPr>
      </w:pPr>
      <w:r>
        <w:rPr>
          <w:rFonts w:ascii="Palatino Linotype" w:hAnsi="Palatino Linotype"/>
          <w:b/>
          <w:color w:val="000000"/>
          <w:sz w:val="22"/>
          <w:szCs w:val="22"/>
        </w:rPr>
        <w:t>The Transformation Village Run for Hope runners need your support! Please consider s</w:t>
      </w:r>
      <w:r w:rsidR="00F039AF">
        <w:rPr>
          <w:rFonts w:ascii="Palatino Linotype" w:hAnsi="Palatino Linotype"/>
          <w:b/>
          <w:color w:val="000000"/>
          <w:sz w:val="22"/>
          <w:szCs w:val="22"/>
        </w:rPr>
        <w:t>ponsoring the race or</w:t>
      </w:r>
      <w:r>
        <w:rPr>
          <w:rFonts w:ascii="Palatino Linotype" w:hAnsi="Palatino Linotype"/>
          <w:b/>
          <w:color w:val="000000"/>
          <w:sz w:val="22"/>
          <w:szCs w:val="22"/>
        </w:rPr>
        <w:t xml:space="preserve"> a runner today. Visit our website at </w:t>
      </w:r>
      <w:hyperlink r:id="rId6" w:history="1">
        <w:r w:rsidR="00F039AF" w:rsidRPr="00C33BDD">
          <w:rPr>
            <w:rStyle w:val="Hyperlink"/>
            <w:rFonts w:ascii="Palatino Linotype" w:hAnsi="Palatino Linotype"/>
            <w:b/>
            <w:sz w:val="22"/>
            <w:szCs w:val="22"/>
          </w:rPr>
          <w:t>https://www.abccm.org/donations/transformation-village-run-for-hope/</w:t>
        </w:r>
      </w:hyperlink>
      <w:r w:rsidR="00F039AF">
        <w:rPr>
          <w:rFonts w:ascii="Palatino Linotype" w:hAnsi="Palatino Linotype"/>
          <w:b/>
          <w:color w:val="000000"/>
          <w:sz w:val="22"/>
          <w:szCs w:val="22"/>
        </w:rPr>
        <w:t xml:space="preserve">  to make a donation OR download and print one of the following forms to become a corporate sponsor or mail your donation:</w:t>
      </w:r>
    </w:p>
    <w:p w:rsidR="00F039AF" w:rsidRPr="00307383" w:rsidRDefault="00F039AF" w:rsidP="00307383">
      <w:pPr>
        <w:pStyle w:val="NormalWeb"/>
        <w:spacing w:before="0" w:beforeAutospacing="0" w:after="0" w:afterAutospacing="0"/>
        <w:ind w:left="720"/>
        <w:textAlignment w:val="baseline"/>
        <w:rPr>
          <w:rFonts w:ascii="Palatino Linotype" w:hAnsi="Palatino Linotype"/>
          <w:b/>
          <w:color w:val="000000"/>
          <w:sz w:val="22"/>
          <w:szCs w:val="22"/>
        </w:rPr>
      </w:pPr>
    </w:p>
    <w:p w:rsidR="00307383" w:rsidRDefault="00307383" w:rsidP="00307383">
      <w:pPr>
        <w:pStyle w:val="NormalWeb"/>
        <w:spacing w:before="0" w:beforeAutospacing="0" w:after="0" w:afterAutospacing="0"/>
        <w:textAlignment w:val="baseline"/>
        <w:rPr>
          <w:rFonts w:ascii="Palatino Linotype" w:hAnsi="Palatino Linotype"/>
          <w:color w:val="000000"/>
          <w:sz w:val="22"/>
          <w:szCs w:val="22"/>
        </w:rPr>
      </w:pPr>
    </w:p>
    <w:p w:rsidR="00222D78" w:rsidRDefault="00222D78" w:rsidP="00222D78">
      <w:pPr>
        <w:pStyle w:val="NormalWeb"/>
        <w:spacing w:before="0" w:beforeAutospacing="0" w:after="0" w:afterAutospacing="0"/>
        <w:ind w:left="360"/>
        <w:textAlignment w:val="baseline"/>
        <w:rPr>
          <w:rFonts w:ascii="Palatino Linotype" w:hAnsi="Palatino Linotype"/>
          <w:color w:val="000000"/>
          <w:sz w:val="22"/>
          <w:szCs w:val="22"/>
        </w:rPr>
      </w:pPr>
    </w:p>
    <w:p w:rsidR="00222D78" w:rsidRDefault="00222D78" w:rsidP="00222D78">
      <w:pPr>
        <w:pStyle w:val="NormalWeb"/>
        <w:spacing w:before="0" w:beforeAutospacing="0" w:after="0" w:afterAutospacing="0"/>
        <w:ind w:left="360"/>
        <w:textAlignment w:val="baseline"/>
        <w:rPr>
          <w:rFonts w:ascii="Palatino Linotype" w:hAnsi="Palatino Linotype"/>
          <w:color w:val="000000"/>
          <w:sz w:val="22"/>
          <w:szCs w:val="22"/>
        </w:rPr>
      </w:pPr>
    </w:p>
    <w:p w:rsidR="00CC4220" w:rsidRDefault="00CC4220" w:rsidP="005C04AB">
      <w:pPr>
        <w:pStyle w:val="ListParagraph"/>
        <w:spacing w:after="0"/>
        <w:rPr>
          <w:rFonts w:ascii="Mukta" w:hAnsi="Mukta"/>
          <w:b/>
          <w:bCs/>
          <w:color w:val="232323"/>
          <w:sz w:val="27"/>
          <w:szCs w:val="27"/>
          <w:shd w:val="clear" w:color="auto" w:fill="FFFFFF"/>
        </w:rPr>
      </w:pPr>
    </w:p>
    <w:p w:rsidR="00CC4220" w:rsidRPr="005C04AB" w:rsidRDefault="00CC4220" w:rsidP="005C04AB">
      <w:pPr>
        <w:pStyle w:val="ListParagraph"/>
        <w:spacing w:after="0"/>
        <w:rPr>
          <w:rFonts w:ascii="Mukta" w:hAnsi="Mukta"/>
          <w:b/>
          <w:bCs/>
          <w:color w:val="232323"/>
          <w:sz w:val="27"/>
          <w:szCs w:val="27"/>
          <w:shd w:val="clear" w:color="auto" w:fill="FFFFFF"/>
        </w:rPr>
      </w:pPr>
    </w:p>
    <w:sectPr w:rsidR="00CC4220" w:rsidRPr="005C04AB" w:rsidSect="005C04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kta">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46B"/>
    <w:multiLevelType w:val="multilevel"/>
    <w:tmpl w:val="F16A2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D204C"/>
    <w:multiLevelType w:val="multilevel"/>
    <w:tmpl w:val="73A0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04DF7"/>
    <w:multiLevelType w:val="hybridMultilevel"/>
    <w:tmpl w:val="C056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B226A"/>
    <w:multiLevelType w:val="multilevel"/>
    <w:tmpl w:val="C988F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A58C3"/>
    <w:multiLevelType w:val="multilevel"/>
    <w:tmpl w:val="0A0EF4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E1112"/>
    <w:multiLevelType w:val="multilevel"/>
    <w:tmpl w:val="2AAA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13007"/>
    <w:multiLevelType w:val="multilevel"/>
    <w:tmpl w:val="702C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16B17"/>
    <w:multiLevelType w:val="multilevel"/>
    <w:tmpl w:val="546C4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226CA"/>
    <w:multiLevelType w:val="multilevel"/>
    <w:tmpl w:val="8FCA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A3839"/>
    <w:multiLevelType w:val="multilevel"/>
    <w:tmpl w:val="244A7A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17938"/>
    <w:multiLevelType w:val="multilevel"/>
    <w:tmpl w:val="34144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425EE"/>
    <w:multiLevelType w:val="multilevel"/>
    <w:tmpl w:val="B75AA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70C1A"/>
    <w:multiLevelType w:val="multilevel"/>
    <w:tmpl w:val="E3C8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D054E"/>
    <w:multiLevelType w:val="multilevel"/>
    <w:tmpl w:val="482E80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D1D8B"/>
    <w:multiLevelType w:val="multilevel"/>
    <w:tmpl w:val="0F744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A441A"/>
    <w:multiLevelType w:val="hybridMultilevel"/>
    <w:tmpl w:val="A476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12029"/>
    <w:multiLevelType w:val="multilevel"/>
    <w:tmpl w:val="19F2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7D21DF"/>
    <w:multiLevelType w:val="multilevel"/>
    <w:tmpl w:val="4298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7"/>
    <w:lvlOverride w:ilvl="0">
      <w:lvl w:ilvl="0">
        <w:numFmt w:val="decimal"/>
        <w:lvlText w:val="%1."/>
        <w:lvlJc w:val="left"/>
      </w:lvl>
    </w:lvlOverride>
  </w:num>
  <w:num w:numId="5">
    <w:abstractNumId w:val="0"/>
    <w:lvlOverride w:ilvl="0">
      <w:lvl w:ilvl="0">
        <w:numFmt w:val="decimal"/>
        <w:lvlText w:val="%1."/>
        <w:lvlJc w:val="left"/>
      </w:lvl>
    </w:lvlOverride>
  </w:num>
  <w:num w:numId="6">
    <w:abstractNumId w:val="9"/>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2"/>
  </w:num>
  <w:num w:numId="11">
    <w:abstractNumId w:val="5"/>
  </w:num>
  <w:num w:numId="12">
    <w:abstractNumId w:val="12"/>
  </w:num>
  <w:num w:numId="13">
    <w:abstractNumId w:val="16"/>
  </w:num>
  <w:num w:numId="14">
    <w:abstractNumId w:val="6"/>
  </w:num>
  <w:num w:numId="15">
    <w:abstractNumId w:val="11"/>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AB"/>
    <w:rsid w:val="00222D78"/>
    <w:rsid w:val="00307383"/>
    <w:rsid w:val="00325D60"/>
    <w:rsid w:val="003A5082"/>
    <w:rsid w:val="00440DF7"/>
    <w:rsid w:val="005C04AB"/>
    <w:rsid w:val="008607F4"/>
    <w:rsid w:val="00A672AE"/>
    <w:rsid w:val="00B31CE0"/>
    <w:rsid w:val="00CC4220"/>
    <w:rsid w:val="00F039AF"/>
    <w:rsid w:val="00FD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0555-334A-4D1A-BE04-1D5F95F5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4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04AB"/>
    <w:pPr>
      <w:ind w:left="720"/>
      <w:contextualSpacing/>
    </w:pPr>
  </w:style>
  <w:style w:type="character" w:styleId="Hyperlink">
    <w:name w:val="Hyperlink"/>
    <w:basedOn w:val="DefaultParagraphFont"/>
    <w:uiPriority w:val="99"/>
    <w:unhideWhenUsed/>
    <w:rsid w:val="00F03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1004">
      <w:bodyDiv w:val="1"/>
      <w:marLeft w:val="0"/>
      <w:marRight w:val="0"/>
      <w:marTop w:val="0"/>
      <w:marBottom w:val="0"/>
      <w:divBdr>
        <w:top w:val="none" w:sz="0" w:space="0" w:color="auto"/>
        <w:left w:val="none" w:sz="0" w:space="0" w:color="auto"/>
        <w:bottom w:val="none" w:sz="0" w:space="0" w:color="auto"/>
        <w:right w:val="none" w:sz="0" w:space="0" w:color="auto"/>
      </w:divBdr>
    </w:div>
    <w:div w:id="329792995">
      <w:bodyDiv w:val="1"/>
      <w:marLeft w:val="0"/>
      <w:marRight w:val="0"/>
      <w:marTop w:val="0"/>
      <w:marBottom w:val="0"/>
      <w:divBdr>
        <w:top w:val="none" w:sz="0" w:space="0" w:color="auto"/>
        <w:left w:val="none" w:sz="0" w:space="0" w:color="auto"/>
        <w:bottom w:val="none" w:sz="0" w:space="0" w:color="auto"/>
        <w:right w:val="none" w:sz="0" w:space="0" w:color="auto"/>
      </w:divBdr>
    </w:div>
    <w:div w:id="529538100">
      <w:bodyDiv w:val="1"/>
      <w:marLeft w:val="0"/>
      <w:marRight w:val="0"/>
      <w:marTop w:val="0"/>
      <w:marBottom w:val="0"/>
      <w:divBdr>
        <w:top w:val="none" w:sz="0" w:space="0" w:color="auto"/>
        <w:left w:val="none" w:sz="0" w:space="0" w:color="auto"/>
        <w:bottom w:val="none" w:sz="0" w:space="0" w:color="auto"/>
        <w:right w:val="none" w:sz="0" w:space="0" w:color="auto"/>
      </w:divBdr>
    </w:div>
    <w:div w:id="580673673">
      <w:bodyDiv w:val="1"/>
      <w:marLeft w:val="0"/>
      <w:marRight w:val="0"/>
      <w:marTop w:val="0"/>
      <w:marBottom w:val="0"/>
      <w:divBdr>
        <w:top w:val="none" w:sz="0" w:space="0" w:color="auto"/>
        <w:left w:val="none" w:sz="0" w:space="0" w:color="auto"/>
        <w:bottom w:val="none" w:sz="0" w:space="0" w:color="auto"/>
        <w:right w:val="none" w:sz="0" w:space="0" w:color="auto"/>
      </w:divBdr>
    </w:div>
    <w:div w:id="668680706">
      <w:bodyDiv w:val="1"/>
      <w:marLeft w:val="0"/>
      <w:marRight w:val="0"/>
      <w:marTop w:val="0"/>
      <w:marBottom w:val="0"/>
      <w:divBdr>
        <w:top w:val="none" w:sz="0" w:space="0" w:color="auto"/>
        <w:left w:val="none" w:sz="0" w:space="0" w:color="auto"/>
        <w:bottom w:val="none" w:sz="0" w:space="0" w:color="auto"/>
        <w:right w:val="none" w:sz="0" w:space="0" w:color="auto"/>
      </w:divBdr>
    </w:div>
    <w:div w:id="1162281972">
      <w:bodyDiv w:val="1"/>
      <w:marLeft w:val="0"/>
      <w:marRight w:val="0"/>
      <w:marTop w:val="0"/>
      <w:marBottom w:val="0"/>
      <w:divBdr>
        <w:top w:val="none" w:sz="0" w:space="0" w:color="auto"/>
        <w:left w:val="none" w:sz="0" w:space="0" w:color="auto"/>
        <w:bottom w:val="none" w:sz="0" w:space="0" w:color="auto"/>
        <w:right w:val="none" w:sz="0" w:space="0" w:color="auto"/>
      </w:divBdr>
    </w:div>
    <w:div w:id="1237089781">
      <w:bodyDiv w:val="1"/>
      <w:marLeft w:val="0"/>
      <w:marRight w:val="0"/>
      <w:marTop w:val="0"/>
      <w:marBottom w:val="0"/>
      <w:divBdr>
        <w:top w:val="none" w:sz="0" w:space="0" w:color="auto"/>
        <w:left w:val="none" w:sz="0" w:space="0" w:color="auto"/>
        <w:bottom w:val="none" w:sz="0" w:space="0" w:color="auto"/>
        <w:right w:val="none" w:sz="0" w:space="0" w:color="auto"/>
      </w:divBdr>
    </w:div>
    <w:div w:id="15990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cm.org/donations/transformation-village-run-for-hop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Electronic Office</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Foreman</dc:creator>
  <cp:keywords/>
  <dc:description/>
  <cp:lastModifiedBy>Laura Foreman</cp:lastModifiedBy>
  <cp:revision>2</cp:revision>
  <dcterms:created xsi:type="dcterms:W3CDTF">2024-01-25T20:04:00Z</dcterms:created>
  <dcterms:modified xsi:type="dcterms:W3CDTF">2024-01-25T20:04:00Z</dcterms:modified>
</cp:coreProperties>
</file>